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Competition and Positioning</w:t>
      </w:r>
    </w:p>
    <w:p>
      <w:pPr>
        <w:pStyle w:val="Body"/>
      </w:pPr>
    </w:p>
    <w:p>
      <w:pPr>
        <w:pStyle w:val="Heading 2"/>
      </w:pPr>
      <w:r>
        <w:rPr>
          <w:rtl w:val="0"/>
        </w:rPr>
        <w:t>1. Your Competitive Landscape</w:t>
      </w:r>
    </w:p>
    <w:p>
      <w:pPr>
        <w:pStyle w:val="Caption"/>
      </w:pPr>
      <w:r>
        <w:rPr>
          <w:rtl w:val="0"/>
        </w:rPr>
        <w:t>A simple overview of all three competitor types.</w:t>
      </w:r>
    </w:p>
    <w:p>
      <w:pPr>
        <w:pStyle w:val="Body"/>
      </w:pPr>
    </w:p>
    <w:p>
      <w:pPr>
        <w:pStyle w:val="Heading 3"/>
      </w:pPr>
      <w:r>
        <w:rPr>
          <w:rtl w:val="0"/>
        </w:rPr>
        <w:t>Direct Competitors (Same service, same customer):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</w:pPr>
    </w:p>
    <w:p>
      <w:pPr>
        <w:pStyle w:val="Heading 3"/>
      </w:pPr>
      <w:r>
        <w:rPr>
          <w:rtl w:val="0"/>
        </w:rPr>
        <w:t>Indirect Competitors (Different way of solving the same problem):</w:t>
      </w:r>
    </w:p>
    <w:p>
      <w:pPr>
        <w:pStyle w:val="Body"/>
        <w:numPr>
          <w:ilvl w:val="0"/>
          <w:numId w:val="3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Heading 3"/>
      </w:pPr>
      <w:r>
        <w:rPr>
          <w:rtl w:val="1"/>
          <w:lang w:val="ar-SA" w:bidi="ar-SA"/>
        </w:rPr>
        <w:t>“</w:t>
      </w:r>
      <w:r>
        <w:rPr>
          <w:rtl w:val="0"/>
        </w:rPr>
        <w:t>Do Nothing</w:t>
      </w:r>
      <w:r>
        <w:rPr>
          <w:rtl w:val="0"/>
        </w:rPr>
        <w:t xml:space="preserve">” </w:t>
      </w:r>
      <w:r>
        <w:rPr>
          <w:rtl w:val="0"/>
        </w:rPr>
        <w:t>Competitor (Why customers delay or avoid decisions):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  <w:lang w:val="de-DE"/>
        </w:rPr>
        <w:t xml:space="preserve">2. Win Themes </w:t>
      </w:r>
      <w:r>
        <w:rPr>
          <w:rtl w:val="0"/>
        </w:rPr>
        <w:t>-</w:t>
      </w:r>
      <w:r>
        <w:rPr>
          <w:rtl w:val="0"/>
        </w:rPr>
        <w:t xml:space="preserve"> Why People Choose Us</w:t>
      </w:r>
    </w:p>
    <w:p>
      <w:pPr>
        <w:pStyle w:val="Caption"/>
      </w:pPr>
      <w:r>
        <w:rPr>
          <w:rtl w:val="0"/>
        </w:rPr>
        <w:t>Emotion first. Logic second.</w:t>
      </w:r>
    </w:p>
    <w:p>
      <w:pPr>
        <w:pStyle w:val="Body"/>
      </w:pPr>
    </w:p>
    <w:p>
      <w:pPr>
        <w:pStyle w:val="Body"/>
      </w:pPr>
      <w:r>
        <w:rPr>
          <w:rtl w:val="0"/>
        </w:rPr>
        <w:t>People choose us because:</w:t>
      </w:r>
    </w:p>
    <w:p>
      <w:pPr>
        <w:pStyle w:val="Body"/>
        <w:numPr>
          <w:ilvl w:val="0"/>
          <w:numId w:val="5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Heading 2"/>
      </w:pPr>
      <w:r>
        <w:rPr>
          <w:rtl w:val="0"/>
          <w:lang w:val="de-DE"/>
        </w:rPr>
        <w:t xml:space="preserve">3. Loss Themes </w:t>
      </w:r>
      <w:r>
        <w:rPr>
          <w:rtl w:val="0"/>
        </w:rPr>
        <w:t xml:space="preserve">— </w:t>
      </w:r>
      <w:r>
        <w:rPr>
          <w:rtl w:val="0"/>
        </w:rPr>
        <w:t>Why People Don</w:t>
      </w:r>
      <w:r>
        <w:rPr>
          <w:rtl w:val="1"/>
        </w:rPr>
        <w:t>’</w:t>
      </w:r>
      <w:r>
        <w:rPr>
          <w:rtl w:val="0"/>
        </w:rPr>
        <w:t>t Choose Us</w:t>
      </w:r>
    </w:p>
    <w:p>
      <w:pPr>
        <w:pStyle w:val="Caption"/>
      </w:pPr>
      <w:r>
        <w:rPr>
          <w:rtl w:val="0"/>
          <w:lang w:val="pt-PT"/>
        </w:rPr>
        <w:t>Honest reflections. No ego. No excuses.</w:t>
      </w:r>
    </w:p>
    <w:p>
      <w:pPr>
        <w:pStyle w:val="Body"/>
      </w:pPr>
    </w:p>
    <w:p>
      <w:pPr>
        <w:pStyle w:val="Body"/>
      </w:pPr>
      <w:r>
        <w:rPr>
          <w:rtl w:val="0"/>
        </w:rPr>
        <w:t>People don</w:t>
      </w:r>
      <w:r>
        <w:rPr>
          <w:rtl w:val="1"/>
        </w:rPr>
        <w:t>’</w:t>
      </w:r>
      <w:r>
        <w:rPr>
          <w:rtl w:val="0"/>
        </w:rPr>
        <w:t>t choose us because:</w:t>
      </w:r>
    </w:p>
    <w:p>
      <w:pPr>
        <w:pStyle w:val="Body"/>
        <w:numPr>
          <w:ilvl w:val="0"/>
          <w:numId w:val="6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(If you think the reason is price</w:t>
      </w:r>
      <w:r>
        <w:rPr>
          <w:i w:val="1"/>
          <w:iCs w:val="1"/>
          <w:rtl w:val="0"/>
        </w:rPr>
        <w:t xml:space="preserve">… </w:t>
      </w:r>
      <w:r>
        <w:rPr>
          <w:i w:val="1"/>
          <w:iCs w:val="1"/>
          <w:rtl w:val="0"/>
          <w:lang w:val="en-US"/>
        </w:rPr>
        <w:t>write the real underlying reason you suspect.)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 xml:space="preserve">4. Learn From Strength </w:t>
      </w:r>
      <w:r>
        <w:rPr>
          <w:rtl w:val="0"/>
        </w:rPr>
        <w:t>-</w:t>
      </w:r>
      <w:r>
        <w:rPr>
          <w:rtl w:val="0"/>
        </w:rPr>
        <w:t xml:space="preserve"> Who You Envy</w:t>
      </w:r>
    </w:p>
    <w:p>
      <w:pPr>
        <w:pStyle w:val="Caption"/>
      </w:pPr>
      <w:r>
        <w:rPr>
          <w:rtl w:val="0"/>
        </w:rPr>
        <w:t>Envy reveals direction: what you admire is what you want to embody.</w:t>
      </w:r>
    </w:p>
    <w:p>
      <w:pPr>
        <w:pStyle w:val="Body"/>
      </w:pPr>
    </w:p>
    <w:p>
      <w:pPr>
        <w:pStyle w:val="Body"/>
      </w:pPr>
      <w:r>
        <w:rPr>
          <w:rtl w:val="0"/>
        </w:rPr>
        <w:t>Businesses we admire: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show that we want (e.g., clarity, authority, simplicity):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show that we want: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show that we want: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show that we want: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show that we want:</w:t>
      </w: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 xml:space="preserve">5. Learn From Weakness </w:t>
      </w:r>
      <w:r>
        <w:rPr>
          <w:rtl w:val="0"/>
        </w:rPr>
        <w:t>-</w:t>
      </w:r>
      <w:r>
        <w:rPr>
          <w:rtl w:val="0"/>
        </w:rPr>
        <w:t xml:space="preserve"> Who Is Struggling</w:t>
      </w:r>
    </w:p>
    <w:p>
      <w:pPr>
        <w:pStyle w:val="Caption"/>
      </w:pPr>
      <w:r>
        <w:rPr>
          <w:rtl w:val="0"/>
        </w:rPr>
        <w:t>Patterns to avoid. Signals you don</w:t>
      </w:r>
      <w:r>
        <w:rPr>
          <w:rtl w:val="1"/>
        </w:rPr>
        <w:t>’</w:t>
      </w:r>
      <w:r>
        <w:rPr>
          <w:rtl w:val="0"/>
        </w:rPr>
        <w:t>t want to copy.</w:t>
      </w:r>
    </w:p>
    <w:p>
      <w:pPr>
        <w:pStyle w:val="Body"/>
      </w:pPr>
    </w:p>
    <w:p>
      <w:pPr>
        <w:pStyle w:val="Body"/>
      </w:pPr>
      <w:r>
        <w:rPr>
          <w:rtl w:val="0"/>
        </w:rPr>
        <w:t>Competitors who are struggling:</w:t>
      </w:r>
    </w:p>
    <w:p>
      <w:pPr>
        <w:pStyle w:val="Body"/>
        <w:numPr>
          <w:ilvl w:val="0"/>
          <w:numId w:val="8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are doing poorly (and what we will avoid):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are doing poorly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are doing poorly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are doing poorly</w:t>
      </w:r>
    </w:p>
    <w:p>
      <w:pPr>
        <w:pStyle w:val="Body"/>
        <w:numPr>
          <w:ilvl w:val="0"/>
          <w:numId w:val="7"/>
        </w:numPr>
        <w:spacing w:line="480" w:lineRule="auto"/>
        <w:rPr>
          <w:rFonts w:ascii="Montserrat Thin Bold" w:hAnsi="Montserrat Thin Bold"/>
          <w:lang w:val="de-DE"/>
        </w:rPr>
      </w:pPr>
      <w:r>
        <w:rPr>
          <w:rFonts w:ascii="Montserrat Thin Bold" w:hAnsi="Montserrat Thin Bold"/>
          <w:rtl w:val="0"/>
          <w:lang w:val="de-DE"/>
        </w:rPr>
        <w:t>Name:</w:t>
      </w:r>
    </w:p>
    <w:p>
      <w:pPr>
        <w:pStyle w:val="Body"/>
        <w:numPr>
          <w:ilvl w:val="1"/>
          <w:numId w:val="7"/>
        </w:numPr>
        <w:spacing w:line="960" w:lineRule="auto"/>
        <w:rPr>
          <w:lang w:val="en-US"/>
        </w:rPr>
      </w:pPr>
      <w:r>
        <w:rPr>
          <w:rtl w:val="0"/>
          <w:lang w:val="en-US"/>
        </w:rPr>
        <w:t>What they are doing poorly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>6. Your Positioning Sentence</w:t>
      </w:r>
    </w:p>
    <w:p>
      <w:pPr>
        <w:pStyle w:val="Caption"/>
      </w:pPr>
      <w:r>
        <w:rPr>
          <w:rtl w:val="0"/>
        </w:rPr>
        <w:t>One sentence. No fluff. No jargon. Emotion first.</w:t>
      </w:r>
    </w:p>
    <w:p>
      <w:pPr>
        <w:pStyle w:val="Body"/>
      </w:pPr>
    </w:p>
    <w:p>
      <w:pPr>
        <w:pStyle w:val="Body"/>
      </w:pPr>
      <w:r>
        <w:rPr>
          <w:rtl w:val="0"/>
        </w:rPr>
        <w:t>People choose us because: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ExtraBold">
    <w:charset w:val="00"/>
    <w:family w:val="roman"/>
    <w:pitch w:val="default"/>
  </w:font>
  <w:font w:name="Montserrat Thin Regular">
    <w:charset w:val="00"/>
    <w:family w:val="roman"/>
    <w:pitch w:val="default"/>
  </w:font>
  <w:font w:name="Montserrat Thin Bold">
    <w:charset w:val="00"/>
    <w:family w:val="roman"/>
    <w:pitch w:val="default"/>
  </w:font>
  <w:font w:name="Montserrat Thin ExtraLight">
    <w:charset w:val="00"/>
    <w:family w:val="roman"/>
    <w:pitch w:val="default"/>
  </w:font>
  <w:font w:name="Montserrat Thin Semi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Competitors and Positioning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left" w:pos="1480"/>
        </w:tabs>
        <w:ind w:left="388" w:hanging="3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clear" w:pos="560"/>
        </w:tabs>
        <w:ind w:left="575" w:hanging="5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1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84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20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56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9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32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  <w:tab w:val="left" w:pos="1440"/>
            <w:tab w:val="left" w:pos="1460"/>
          </w:tabs>
          <w:ind w:left="388" w:hanging="38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1.%2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  <w:tab w:val="left" w:pos="1440"/>
            <w:tab w:val="left" w:pos="1460"/>
            <w:tab w:val="clear" w:pos="560"/>
          </w:tabs>
          <w:ind w:left="575" w:hanging="5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1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4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84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220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256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29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32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388" w:hanging="38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1.%2."/>
        <w:lvlJc w:val="left"/>
        <w:pPr>
          <w:tabs>
            <w:tab w:val="clear" w:pos="560"/>
          </w:tabs>
          <w:ind w:left="575" w:hanging="5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ind w:left="11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ind w:left="14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ind w:left="184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ind w:left="220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ind w:left="256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ind w:left="29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ind w:left="32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ExtraBold" w:cs="Arial Unicode MS" w:hAnsi="Montserrat Extra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498d7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98D8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Arial Unicode MS" w:hAnsi="Montserrat Thin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576E7A"/>
        </w14:solidFill>
      </w14:textFill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ExtraLight" w:cs="Arial Unicode MS" w:hAnsi="Montserrat Thin Extra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3"/>
      <w:szCs w:val="23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Heading 3">
    <w:name w:val="Heading 3"/>
    <w:next w:val="Heading 3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SemiBold" w:cs="Arial Unicode MS" w:hAnsi="Montserrat Thin Semi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7"/>
      <w:szCs w:val="27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