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Title"/>
        <w:bidi w:val="0"/>
      </w:pPr>
      <w:r>
        <w:rPr>
          <w:rtl w:val="0"/>
        </w:rPr>
        <w:t>Pain Mapping</w:t>
      </w:r>
    </w:p>
    <w:p>
      <w:pPr>
        <w:pStyle w:val="Body"/>
      </w:pPr>
    </w:p>
    <w:p>
      <w:pPr>
        <w:pStyle w:val="Heading 2"/>
      </w:pPr>
      <w:r>
        <w:rPr>
          <w:rtl w:val="0"/>
        </w:rPr>
        <w:t xml:space="preserve">Your goal: </w:t>
      </w:r>
    </w:p>
    <w:p>
      <w:pPr>
        <w:pStyle w:val="Body"/>
      </w:pPr>
      <w:r>
        <w:rPr>
          <w:rtl w:val="0"/>
        </w:rPr>
        <w:t xml:space="preserve">To translate real problems into structured pains </w:t>
      </w:r>
      <w:r>
        <w:rPr>
          <w:rtl w:val="0"/>
        </w:rPr>
        <w:t xml:space="preserve">- </w:t>
      </w:r>
      <w:r>
        <w:rPr>
          <w:rtl w:val="0"/>
        </w:rPr>
        <w:t xml:space="preserve">and turn those into clear </w:t>
      </w:r>
      <w:r>
        <w:rPr>
          <w:rtl w:val="1"/>
          <w:lang w:val="ar-SA" w:bidi="ar-SA"/>
        </w:rPr>
        <w:t>“</w:t>
      </w:r>
      <w:r>
        <w:rPr>
          <w:rtl w:val="0"/>
        </w:rPr>
        <w:t>known-for</w:t>
      </w:r>
      <w:r>
        <w:rPr>
          <w:rtl w:val="0"/>
        </w:rPr>
        <w:t xml:space="preserve">” </w:t>
      </w:r>
      <w:r>
        <w:rPr>
          <w:rtl w:val="0"/>
        </w:rPr>
        <w:t>statements that describe what you help people achieve.</w:t>
      </w:r>
    </w:p>
    <w:p>
      <w:pPr>
        <w:pStyle w:val="Body"/>
      </w:pPr>
    </w:p>
    <w:p>
      <w:pPr>
        <w:pStyle w:val="Body"/>
      </w:pPr>
    </w:p>
    <w:p>
      <w:pPr>
        <w:pStyle w:val="Heading"/>
      </w:pPr>
      <w:r>
        <w:rPr>
          <w:rtl w:val="0"/>
        </w:rPr>
        <w:t>Contents</w:t>
      </w:r>
    </w:p>
    <w:p>
      <w:pPr>
        <w:pStyle w:val="Body"/>
      </w:pPr>
    </w:p>
    <w:p>
      <w:pPr>
        <w:pStyle w:val="Heading 2"/>
      </w:pPr>
      <w:r>
        <w:rPr/>
        <w:fldChar w:fldCharType="begin" w:fldLock="0"/>
      </w:r>
      <w:r>
        <w:instrText xml:space="preserve"> TOC \o 1-1 \t "Subtitle, 2"</w:instrText>
      </w:r>
      <w:r>
        <w:rPr/>
        <w:fldChar w:fldCharType="separate" w:fldLock="0"/>
      </w:r>
    </w:p>
    <w:p>
      <w:pPr>
        <w:pStyle w:val="TOC 2"/>
        <w:bidi w:val="0"/>
      </w:pPr>
      <w:r>
        <w:rPr>
          <w:rFonts w:cs="Arial Unicode MS" w:eastAsia="Arial Unicode MS"/>
          <w:rtl w:val="0"/>
          <w:lang w:val="en-US"/>
        </w:rPr>
        <w:t>1. Define the Roles Affected by the Problem</w:t>
        <w:tab/>
      </w:r>
      <w:r>
        <w:rPr/>
        <w:fldChar w:fldCharType="begin" w:fldLock="0"/>
      </w:r>
      <w:r>
        <w:instrText xml:space="preserve"> PAGEREF _Toc \h </w:instrText>
      </w:r>
      <w:r>
        <w:rPr/>
        <w:fldChar w:fldCharType="separate" w:fldLock="0"/>
      </w:r>
      <w:r>
        <w:rPr>
          <w:rFonts w:cs="Arial Unicode MS" w:eastAsia="Arial Unicode MS"/>
          <w:rtl w:val="0"/>
        </w:rPr>
        <w:t>2</w:t>
      </w:r>
      <w:r>
        <w:rPr/>
        <w:fldChar w:fldCharType="end" w:fldLock="0"/>
      </w:r>
    </w:p>
    <w:p>
      <w:pPr>
        <w:pStyle w:val="TOC 2"/>
        <w:bidi w:val="0"/>
      </w:pPr>
      <w:r>
        <w:rPr>
          <w:rFonts w:cs="Arial Unicode MS" w:eastAsia="Arial Unicode MS"/>
          <w:rtl w:val="0"/>
          <w:lang w:val="en-US"/>
        </w:rPr>
        <w:t>2. Capture Their Pains (3 per role)</w:t>
        <w:tab/>
      </w:r>
      <w:r>
        <w:rPr/>
        <w:fldChar w:fldCharType="begin" w:fldLock="0"/>
      </w:r>
      <w:r>
        <w:instrText xml:space="preserve"> PAGEREF _Toc1 \h </w:instrText>
      </w:r>
      <w:r>
        <w:rPr/>
        <w:fldChar w:fldCharType="separate" w:fldLock="0"/>
      </w:r>
      <w:r>
        <w:rPr>
          <w:rFonts w:cs="Arial Unicode MS" w:eastAsia="Arial Unicode MS"/>
          <w:rtl w:val="0"/>
        </w:rPr>
        <w:t>3</w:t>
      </w:r>
      <w:r>
        <w:rPr/>
        <w:fldChar w:fldCharType="end" w:fldLock="0"/>
      </w:r>
    </w:p>
    <w:p>
      <w:pPr>
        <w:pStyle w:val="TOC 2"/>
        <w:bidi w:val="0"/>
      </w:pPr>
      <w:r>
        <w:rPr>
          <w:rFonts w:cs="Arial Unicode MS" w:eastAsia="Arial Unicode MS"/>
          <w:rtl w:val="0"/>
          <w:lang w:val="en-US"/>
        </w:rPr>
        <w:t>3. Turn Each Pain Into an ASEIF Statement</w:t>
        <w:tab/>
      </w:r>
      <w:r>
        <w:rPr/>
        <w:fldChar w:fldCharType="begin" w:fldLock="0"/>
      </w:r>
      <w:r>
        <w:instrText xml:space="preserve"> PAGEREF _Toc2 \h </w:instrText>
      </w:r>
      <w:r>
        <w:rPr/>
        <w:fldChar w:fldCharType="separate" w:fldLock="0"/>
      </w:r>
      <w:r>
        <w:rPr>
          <w:rFonts w:cs="Arial Unicode MS" w:eastAsia="Arial Unicode MS"/>
          <w:rtl w:val="0"/>
        </w:rPr>
        <w:t>5</w:t>
      </w:r>
      <w:r>
        <w:rPr/>
        <w:fldChar w:fldCharType="end" w:fldLock="0"/>
      </w:r>
    </w:p>
    <w:p>
      <w:pPr>
        <w:pStyle w:val="TOC 2"/>
        <w:bidi w:val="0"/>
      </w:pPr>
      <w:r>
        <w:rPr>
          <w:rFonts w:cs="Arial Unicode MS" w:eastAsia="Arial Unicode MS" w:hint="default"/>
          <w:rtl w:val="0"/>
          <w:lang w:val="en-US" w:bidi="ar-SA"/>
        </w:rPr>
        <w:t>4. Build Your “Known-For” Statements</w:t>
        <w:tab/>
      </w:r>
      <w:r>
        <w:rPr/>
        <w:fldChar w:fldCharType="begin" w:fldLock="0"/>
      </w:r>
      <w:r>
        <w:instrText xml:space="preserve"> PAGEREF _Toc3 \h </w:instrText>
      </w:r>
      <w:r>
        <w:rPr/>
        <w:fldChar w:fldCharType="separate" w:fldLock="0"/>
      </w:r>
      <w:r>
        <w:rPr>
          <w:rFonts w:cs="Arial Unicode MS" w:eastAsia="Arial Unicode MS"/>
          <w:rtl w:val="0"/>
        </w:rPr>
        <w:t>10</w:t>
      </w:r>
      <w:r>
        <w:rPr/>
        <w:fldChar w:fldCharType="end" w:fldLock="0"/>
      </w:r>
    </w:p>
    <w:p>
      <w:pPr>
        <w:pStyle w:val="TOC 2"/>
        <w:bidi w:val="0"/>
      </w:pPr>
      <w:r>
        <w:rPr>
          <w:rFonts w:cs="Arial Unicode MS" w:eastAsia="Arial Unicode MS" w:hint="default"/>
          <w:rtl w:val="0"/>
          <w:lang w:val="en-US"/>
        </w:rPr>
        <w:t>5. Select 3–5 Strongest Pains</w:t>
        <w:tab/>
      </w:r>
      <w:r>
        <w:rPr/>
        <w:fldChar w:fldCharType="begin" w:fldLock="0"/>
      </w:r>
      <w:r>
        <w:instrText xml:space="preserve"> PAGEREF _Toc4 \h </w:instrText>
      </w:r>
      <w:r>
        <w:rPr/>
        <w:fldChar w:fldCharType="separate" w:fldLock="0"/>
      </w:r>
      <w:r>
        <w:rPr>
          <w:rFonts w:cs="Arial Unicode MS" w:eastAsia="Arial Unicode MS"/>
          <w:rtl w:val="0"/>
        </w:rPr>
        <w:t>11</w:t>
      </w:r>
      <w:r>
        <w:rPr/>
        <w:fldChar w:fldCharType="end" w:fldLock="0"/>
      </w:r>
    </w:p>
    <w:p>
      <w:pPr>
        <w:pStyle w:val="Heading 2"/>
      </w:pPr>
      <w:r>
        <w:rPr/>
        <w:fldChar w:fldCharType="end" w:fldLock="0"/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Subtitle"/>
        <w:bidi w:val="0"/>
      </w:pPr>
      <w:bookmarkStart w:name="_Toc" w:id="0"/>
      <w:r>
        <w:rPr>
          <w:rFonts w:cs="Arial Unicode MS" w:eastAsia="Arial Unicode MS"/>
          <w:rtl w:val="0"/>
          <w:lang w:val="en-US"/>
        </w:rPr>
        <w:t>1. Define the Roles Affected by the Problem</w:t>
      </w:r>
      <w:bookmarkEnd w:id="0"/>
    </w:p>
    <w:p>
      <w:pPr>
        <w:pStyle w:val="Body"/>
      </w:pPr>
    </w:p>
    <w:p>
      <w:pPr>
        <w:pStyle w:val="Body"/>
      </w:pPr>
      <w:r>
        <w:rPr>
          <w:rtl w:val="0"/>
        </w:rPr>
        <w:t>List the key people who experience the pains you solve.</w:t>
      </w:r>
    </w:p>
    <w:p>
      <w:pPr>
        <w:pStyle w:val="Body"/>
      </w:pPr>
    </w:p>
    <w:p>
      <w:pPr>
        <w:pStyle w:val="Body"/>
      </w:pPr>
      <w:r>
        <w:rPr>
          <w:rtl w:val="0"/>
        </w:rPr>
        <w:t>Examples:</w:t>
      </w:r>
    </w:p>
    <w:p>
      <w:pPr>
        <w:pStyle w:val="Body"/>
        <w:numPr>
          <w:ilvl w:val="0"/>
          <w:numId w:val="2"/>
        </w:numPr>
      </w:pPr>
      <w:r>
        <w:rPr>
          <w:rtl w:val="0"/>
        </w:rPr>
        <w:t>Managing Director</w:t>
      </w:r>
    </w:p>
    <w:p>
      <w:pPr>
        <w:pStyle w:val="Body"/>
        <w:numPr>
          <w:ilvl w:val="0"/>
          <w:numId w:val="2"/>
        </w:numPr>
      </w:pPr>
      <w:r>
        <w:rPr>
          <w:rtl w:val="0"/>
        </w:rPr>
        <w:t>Operations Manager</w:t>
      </w:r>
    </w:p>
    <w:p>
      <w:pPr>
        <w:pStyle w:val="Body"/>
        <w:numPr>
          <w:ilvl w:val="0"/>
          <w:numId w:val="2"/>
        </w:numPr>
      </w:pPr>
      <w:r>
        <w:rPr>
          <w:rtl w:val="0"/>
        </w:rPr>
        <w:t>Finance Lead</w:t>
      </w:r>
    </w:p>
    <w:p>
      <w:pPr>
        <w:pStyle w:val="Body"/>
        <w:numPr>
          <w:ilvl w:val="0"/>
          <w:numId w:val="2"/>
        </w:numPr>
      </w:pPr>
      <w:r>
        <w:rPr>
          <w:rtl w:val="0"/>
        </w:rPr>
        <w:t>Homeowner</w:t>
      </w:r>
    </w:p>
    <w:p>
      <w:pPr>
        <w:pStyle w:val="Body"/>
        <w:numPr>
          <w:ilvl w:val="0"/>
          <w:numId w:val="2"/>
        </w:numPr>
      </w:pPr>
      <w:r>
        <w:rPr>
          <w:rtl w:val="0"/>
        </w:rPr>
        <w:t>Team Lead</w:t>
      </w:r>
    </w:p>
    <w:p>
      <w:pPr>
        <w:pStyle w:val="Body"/>
        <w:numPr>
          <w:ilvl w:val="0"/>
          <w:numId w:val="2"/>
        </w:numPr>
      </w:pPr>
      <w:r>
        <w:rPr>
          <w:rtl w:val="0"/>
        </w:rPr>
        <w:t>Project Manager</w:t>
      </w:r>
    </w:p>
    <w:p>
      <w:pPr>
        <w:pStyle w:val="Body"/>
      </w:pPr>
    </w:p>
    <w:p>
      <w:pPr>
        <w:pStyle w:val="Heading 2"/>
      </w:pPr>
      <w:r>
        <w:rPr>
          <w:rtl w:val="0"/>
        </w:rPr>
        <w:t>Roles affected:</w:t>
      </w:r>
    </w:p>
    <w:p>
      <w:pPr>
        <w:pStyle w:val="Body"/>
        <w:sectPr>
          <w:headerReference w:type="default" r:id="rId4"/>
          <w:footerReference w:type="default" r:id="rId5"/>
          <w:pgSz w:w="11906" w:h="16838" w:orient="portrait"/>
          <w:pgMar w:top="1134" w:right="1134" w:bottom="1134" w:left="1134" w:header="709" w:footer="850"/>
          <w:bidi w:val="0"/>
        </w:sectPr>
      </w:pPr>
      <w:r/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48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480" w:lineRule="auto"/>
        <w:sectPr>
          <w:type w:val="continuous"/>
          <w:pgSz w:w="11906" w:h="16838" w:orient="portrait"/>
          <w:pgMar w:top="1134" w:right="1134" w:bottom="1134" w:left="1134" w:header="709" w:footer="850"/>
          <w:cols w:space="482" w:num="2" w:equalWidth="1"/>
          <w:bidi w:val="0"/>
        </w:sectPr>
      </w:pPr>
      <w:r/>
    </w:p>
    <w:p>
      <w:pPr>
        <w:pStyle w:val="Body"/>
      </w:pPr>
    </w:p>
    <w:p>
      <w:pPr>
        <w:pStyle w:val="Body"/>
      </w:pPr>
    </w:p>
    <w:p>
      <w:pPr>
        <w:pStyle w:val="Subtitle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Subtitle"/>
        <w:bidi w:val="0"/>
      </w:pPr>
      <w:bookmarkStart w:name="_Toc1" w:id="1"/>
      <w:r>
        <w:rPr>
          <w:rFonts w:cs="Arial Unicode MS" w:eastAsia="Arial Unicode MS"/>
          <w:rtl w:val="0"/>
          <w:lang w:val="en-US"/>
        </w:rPr>
        <w:t>2. Capture Their Pains (3 per role)</w:t>
      </w:r>
      <w:bookmarkEnd w:id="1"/>
    </w:p>
    <w:p>
      <w:pPr>
        <w:pStyle w:val="Body"/>
      </w:pPr>
    </w:p>
    <w:p>
      <w:pPr>
        <w:pStyle w:val="Body"/>
      </w:pPr>
      <w:r>
        <w:rPr>
          <w:rtl w:val="0"/>
        </w:rPr>
        <w:t xml:space="preserve">Choose the three roles you most often engage with </w:t>
      </w:r>
      <w:r>
        <w:rPr>
          <w:rtl w:val="0"/>
        </w:rPr>
        <w:t>-</w:t>
      </w:r>
      <w:r>
        <w:rPr>
          <w:rtl w:val="0"/>
        </w:rPr>
        <w:t xml:space="preserve"> whether to learn from them, understand their challenges, or secure a decision. For each role, list three real frustrations, worries, or blockers related to the core problem you solve.</w:t>
      </w:r>
    </w:p>
    <w:p>
      <w:pPr>
        <w:pStyle w:val="Body"/>
      </w:pPr>
    </w:p>
    <w:p>
      <w:pPr>
        <w:pStyle w:val="Body"/>
        <w:numPr>
          <w:ilvl w:val="0"/>
          <w:numId w:val="5"/>
        </w:numPr>
        <w:spacing w:line="480" w:lineRule="auto"/>
        <w:rPr>
          <w:rFonts w:ascii="Montserrat Thin Bold" w:hAnsi="Montserrat Thin Bold"/>
          <w:lang w:val="en-US"/>
        </w:rPr>
      </w:pPr>
      <w:r>
        <w:rPr>
          <w:rFonts w:ascii="Montserrat Thin Bold" w:hAnsi="Montserrat Thin Bold"/>
          <w:rtl w:val="0"/>
          <w:lang w:val="en-US"/>
        </w:rPr>
        <w:t>Role:</w:t>
      </w:r>
    </w:p>
    <w:p>
      <w:pPr>
        <w:pStyle w:val="Body"/>
        <w:numPr>
          <w:ilvl w:val="1"/>
          <w:numId w:val="5"/>
        </w:numPr>
        <w:spacing w:line="1200" w:lineRule="auto"/>
        <w:rPr>
          <w:lang w:val="en-US"/>
        </w:rPr>
      </w:pPr>
      <w:r>
        <w:rPr>
          <w:rtl w:val="0"/>
          <w:lang w:val="en-US"/>
        </w:rPr>
        <w:t>Pain</w:t>
      </w:r>
    </w:p>
    <w:p>
      <w:pPr>
        <w:pStyle w:val="Body"/>
        <w:numPr>
          <w:ilvl w:val="1"/>
          <w:numId w:val="5"/>
        </w:numPr>
        <w:spacing w:line="1200" w:lineRule="auto"/>
        <w:rPr>
          <w:lang w:val="en-US"/>
        </w:rPr>
      </w:pPr>
      <w:r>
        <w:rPr>
          <w:rtl w:val="0"/>
          <w:lang w:val="en-US"/>
        </w:rPr>
        <w:t>Pain</w:t>
      </w:r>
    </w:p>
    <w:p>
      <w:pPr>
        <w:pStyle w:val="Body"/>
        <w:numPr>
          <w:ilvl w:val="1"/>
          <w:numId w:val="5"/>
        </w:numPr>
        <w:spacing w:line="1200" w:lineRule="auto"/>
        <w:rPr>
          <w:lang w:val="en-US"/>
        </w:rPr>
      </w:pPr>
      <w:r>
        <w:rPr>
          <w:rtl w:val="0"/>
          <w:lang w:val="en-US"/>
        </w:rPr>
        <w:t>Pain</w:t>
      </w:r>
    </w:p>
    <w:p>
      <w:pPr>
        <w:pStyle w:val="Body"/>
        <w:numPr>
          <w:ilvl w:val="0"/>
          <w:numId w:val="5"/>
        </w:numPr>
        <w:spacing w:line="480" w:lineRule="auto"/>
        <w:rPr>
          <w:rFonts w:ascii="Montserrat Thin Bold" w:hAnsi="Montserrat Thin Bold"/>
          <w:lang w:val="en-US"/>
        </w:rPr>
      </w:pPr>
      <w:r>
        <w:rPr>
          <w:rFonts w:ascii="Montserrat Thin Bold" w:hAnsi="Montserrat Thin Bold"/>
          <w:rtl w:val="0"/>
          <w:lang w:val="en-US"/>
        </w:rPr>
        <w:t>Role:</w:t>
      </w:r>
    </w:p>
    <w:p>
      <w:pPr>
        <w:pStyle w:val="Body"/>
        <w:numPr>
          <w:ilvl w:val="1"/>
          <w:numId w:val="5"/>
        </w:numPr>
        <w:spacing w:line="1200" w:lineRule="auto"/>
        <w:rPr>
          <w:lang w:val="en-US"/>
        </w:rPr>
      </w:pPr>
      <w:r>
        <w:rPr>
          <w:rtl w:val="0"/>
          <w:lang w:val="en-US"/>
        </w:rPr>
        <w:t>Pain</w:t>
      </w:r>
    </w:p>
    <w:p>
      <w:pPr>
        <w:pStyle w:val="Body"/>
        <w:numPr>
          <w:ilvl w:val="1"/>
          <w:numId w:val="5"/>
        </w:numPr>
        <w:spacing w:line="1200" w:lineRule="auto"/>
        <w:rPr>
          <w:lang w:val="en-US"/>
        </w:rPr>
      </w:pPr>
      <w:r>
        <w:rPr>
          <w:rtl w:val="0"/>
          <w:lang w:val="en-US"/>
        </w:rPr>
        <w:t>Pain</w:t>
      </w:r>
    </w:p>
    <w:p>
      <w:pPr>
        <w:pStyle w:val="Body"/>
        <w:numPr>
          <w:ilvl w:val="1"/>
          <w:numId w:val="5"/>
        </w:numPr>
        <w:spacing w:line="1200" w:lineRule="auto"/>
        <w:rPr>
          <w:lang w:val="en-US"/>
        </w:rPr>
      </w:pPr>
      <w:r>
        <w:rPr>
          <w:rtl w:val="0"/>
          <w:lang w:val="en-US"/>
        </w:rPr>
        <w:t>Pain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480" w:lineRule="auto"/>
        <w:sectPr>
          <w:type w:val="continuous"/>
          <w:pgSz w:w="11906" w:h="16838" w:orient="portrait"/>
          <w:pgMar w:top="1134" w:right="1134" w:bottom="1134" w:left="1134" w:header="709" w:footer="850"/>
          <w:bidi w:val="0"/>
        </w:sectPr>
      </w:pPr>
    </w:p>
    <w:p>
      <w:pPr>
        <w:pStyle w:val="Body"/>
        <w:numPr>
          <w:ilvl w:val="0"/>
          <w:numId w:val="5"/>
        </w:numPr>
        <w:spacing w:line="480" w:lineRule="auto"/>
        <w:rPr>
          <w:rFonts w:ascii="Montserrat Thin Bold" w:hAnsi="Montserrat Thin Bold"/>
          <w:lang w:val="en-US"/>
        </w:rPr>
      </w:pPr>
      <w:r>
        <w:rPr>
          <w:rFonts w:ascii="Montserrat Thin Bold" w:hAnsi="Montserrat Thin Bold"/>
          <w:rtl w:val="0"/>
          <w:lang w:val="en-US"/>
        </w:rPr>
        <w:t>Role:</w:t>
      </w:r>
    </w:p>
    <w:p>
      <w:pPr>
        <w:pStyle w:val="Body"/>
        <w:numPr>
          <w:ilvl w:val="1"/>
          <w:numId w:val="5"/>
        </w:numPr>
        <w:spacing w:line="1200" w:lineRule="auto"/>
        <w:rPr>
          <w:lang w:val="en-US"/>
        </w:rPr>
      </w:pPr>
      <w:r>
        <w:rPr>
          <w:rtl w:val="0"/>
          <w:lang w:val="en-US"/>
        </w:rPr>
        <w:t>Pain</w:t>
      </w:r>
    </w:p>
    <w:p>
      <w:pPr>
        <w:pStyle w:val="Body"/>
        <w:numPr>
          <w:ilvl w:val="1"/>
          <w:numId w:val="5"/>
        </w:numPr>
        <w:spacing w:line="1200" w:lineRule="auto"/>
        <w:rPr>
          <w:lang w:val="en-US"/>
        </w:rPr>
      </w:pPr>
      <w:r>
        <w:rPr>
          <w:rtl w:val="0"/>
          <w:lang w:val="en-US"/>
        </w:rPr>
        <w:t>Pain</w:t>
      </w:r>
    </w:p>
    <w:p>
      <w:pPr>
        <w:pStyle w:val="Body"/>
        <w:numPr>
          <w:ilvl w:val="1"/>
          <w:numId w:val="5"/>
        </w:numPr>
        <w:spacing w:line="1200" w:lineRule="auto"/>
        <w:rPr>
          <w:lang w:val="en-US"/>
        </w:rPr>
      </w:pPr>
      <w:r>
        <w:rPr>
          <w:rtl w:val="0"/>
          <w:lang w:val="en-US"/>
        </w:rPr>
        <w:t>Pain</w:t>
      </w:r>
    </w:p>
    <w:p>
      <w:pPr>
        <w:pStyle w:val="Body"/>
      </w:pPr>
    </w:p>
    <w:p>
      <w:pPr>
        <w:pStyle w:val="Subtitle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Subtitle"/>
        <w:bidi w:val="0"/>
      </w:pPr>
      <w:bookmarkStart w:name="_Toc2" w:id="2"/>
      <w:r>
        <w:rPr>
          <w:rFonts w:cs="Arial Unicode MS" w:eastAsia="Arial Unicode MS"/>
          <w:rtl w:val="0"/>
          <w:lang w:val="en-US"/>
        </w:rPr>
        <w:t>3. Turn Each Pain Into an ASEIF Statement</w:t>
      </w:r>
      <w:bookmarkEnd w:id="2"/>
    </w:p>
    <w:p>
      <w:pPr>
        <w:pStyle w:val="Body"/>
      </w:pPr>
    </w:p>
    <w:p>
      <w:pPr>
        <w:pStyle w:val="Body"/>
      </w:pPr>
      <w:r>
        <w:rPr>
          <w:rtl w:val="0"/>
        </w:rPr>
        <w:t>Use this structured prompt to deepen each pain</w:t>
      </w:r>
      <w:r>
        <w:rPr>
          <w:rtl w:val="0"/>
        </w:rPr>
        <w:t xml:space="preserve"> for each role</w:t>
      </w:r>
      <w:r>
        <w:rPr>
          <w:rtl w:val="0"/>
        </w:rPr>
        <w:t>.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nl-NL"/>
        </w:rPr>
        <w:t>A - Awake</w:t>
      </w:r>
    </w:p>
    <w:p>
      <w:pPr>
        <w:pStyle w:val="Body"/>
      </w:pPr>
      <w:r>
        <w:rPr>
          <w:rtl w:val="0"/>
        </w:rPr>
        <w:t>What keeps them up at night?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de-DE"/>
        </w:rPr>
        <w:t>S - Solutions</w:t>
      </w:r>
    </w:p>
    <w:p>
      <w:pPr>
        <w:pStyle w:val="Body"/>
      </w:pPr>
      <w:r>
        <w:rPr>
          <w:rtl w:val="0"/>
        </w:rPr>
        <w:t>What have they already tried to fix it?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E - Effective</w:t>
      </w:r>
    </w:p>
    <w:p>
      <w:pPr>
        <w:pStyle w:val="Body"/>
      </w:pPr>
      <w:r>
        <w:rPr>
          <w:rtl w:val="0"/>
        </w:rPr>
        <w:t>Why didn</w:t>
      </w:r>
      <w:r>
        <w:rPr>
          <w:rtl w:val="1"/>
        </w:rPr>
        <w:t>’</w:t>
      </w:r>
      <w:r>
        <w:rPr>
          <w:rtl w:val="0"/>
        </w:rPr>
        <w:t>t those solutions fully work?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I - Impact</w:t>
      </w:r>
    </w:p>
    <w:p>
      <w:pPr>
        <w:pStyle w:val="Body"/>
      </w:pPr>
      <w:r>
        <w:rPr>
          <w:rtl w:val="0"/>
        </w:rPr>
        <w:t>What is this costing them? (time / money / confidence / reputation / momentum / stress)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nl-NL"/>
        </w:rPr>
        <w:t>F - Feel</w:t>
      </w:r>
    </w:p>
    <w:p>
      <w:pPr>
        <w:pStyle w:val="Body"/>
      </w:pPr>
      <w:r>
        <w:rPr>
          <w:rtl w:val="0"/>
        </w:rPr>
        <w:t>How do they feel about still being stuck with this?</w:t>
      </w:r>
    </w:p>
    <w:p>
      <w:pPr>
        <w:pStyle w:val="Body"/>
      </w:pPr>
    </w:p>
    <w:p>
      <w:pPr>
        <w:pStyle w:val="Body"/>
      </w:pPr>
    </w:p>
    <w:p>
      <w:pPr>
        <w:pStyle w:val="Body"/>
        <w:numPr>
          <w:ilvl w:val="0"/>
          <w:numId w:val="6"/>
        </w:numPr>
        <w:spacing w:line="480" w:lineRule="auto"/>
        <w:rPr>
          <w:rFonts w:ascii="Montserrat Thin Bold" w:hAnsi="Montserrat Thin Bold"/>
          <w:lang w:val="en-US"/>
        </w:rPr>
      </w:pPr>
      <w:r>
        <w:rPr>
          <w:rFonts w:ascii="Montserrat Thin Bold" w:hAnsi="Montserrat Thin Bold"/>
          <w:rtl w:val="0"/>
          <w:lang w:val="en-US"/>
        </w:rPr>
        <w:t>Role &amp; Pain: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Awake: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Solutions tried: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Effects: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Impact: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Feel: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480" w:lineRule="auto"/>
        <w:rPr>
          <w:rFonts w:ascii="Montserrat Thin Bold" w:cs="Montserrat Thin Bold" w:hAnsi="Montserrat Thin Bold" w:eastAsia="Montserrat Thin Bold"/>
        </w:rPr>
      </w:pPr>
    </w:p>
    <w:p>
      <w:pPr>
        <w:pStyle w:val="Body"/>
        <w:numPr>
          <w:ilvl w:val="0"/>
          <w:numId w:val="5"/>
        </w:numPr>
        <w:spacing w:line="480" w:lineRule="auto"/>
        <w:rPr>
          <w:rFonts w:ascii="Montserrat Thin Bold" w:hAnsi="Montserrat Thin Bold"/>
          <w:lang w:val="en-US"/>
        </w:rPr>
      </w:pPr>
      <w:r>
        <w:rPr>
          <w:rFonts w:ascii="Montserrat Thin Bold" w:hAnsi="Montserrat Thin Bold"/>
          <w:rtl w:val="0"/>
          <w:lang w:val="en-US"/>
        </w:rPr>
        <w:t>Role &amp; Pain</w:t>
      </w:r>
      <w:r>
        <w:rPr>
          <w:rFonts w:ascii="Montserrat Thin Bold" w:hAnsi="Montserrat Thin Bold"/>
          <w:rtl w:val="0"/>
          <w:lang w:val="en-US"/>
        </w:rPr>
        <w:t>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Awake: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Solutions tried: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Effects: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Impact: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Feel:</w:t>
      </w:r>
    </w:p>
    <w:p>
      <w:pPr>
        <w:pStyle w:val="Body"/>
        <w:numPr>
          <w:ilvl w:val="0"/>
          <w:numId w:val="5"/>
        </w:numPr>
        <w:spacing w:line="480" w:lineRule="auto"/>
        <w:rPr>
          <w:rFonts w:ascii="Montserrat Thin Bold" w:hAnsi="Montserrat Thin Bold"/>
          <w:lang w:val="en-US"/>
        </w:rPr>
      </w:pPr>
      <w:r>
        <w:rPr>
          <w:rFonts w:ascii="Montserrat Thin Bold" w:hAnsi="Montserrat Thin Bold"/>
          <w:rtl w:val="0"/>
          <w:lang w:val="en-US"/>
        </w:rPr>
        <w:t>Role &amp; Pain</w:t>
      </w:r>
      <w:r>
        <w:rPr>
          <w:rFonts w:ascii="Montserrat Thin Bold" w:hAnsi="Montserrat Thin Bold"/>
          <w:rtl w:val="0"/>
          <w:lang w:val="en-US"/>
        </w:rPr>
        <w:t>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Awake: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Solutions tried: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Effects: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Impact: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Feel: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480" w:lineRule="auto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Body"/>
        <w:numPr>
          <w:ilvl w:val="0"/>
          <w:numId w:val="5"/>
        </w:numPr>
        <w:spacing w:line="480" w:lineRule="auto"/>
        <w:rPr>
          <w:rFonts w:ascii="Montserrat Thin Bold" w:hAnsi="Montserrat Thin Bold"/>
          <w:lang w:val="en-US"/>
        </w:rPr>
      </w:pPr>
      <w:r>
        <w:rPr>
          <w:rFonts w:ascii="Montserrat Thin Bold" w:hAnsi="Montserrat Thin Bold"/>
          <w:rtl w:val="0"/>
          <w:lang w:val="en-US"/>
        </w:rPr>
        <w:t>Role &amp; Pain</w:t>
      </w:r>
      <w:r>
        <w:rPr>
          <w:rFonts w:ascii="Montserrat Thin Bold" w:hAnsi="Montserrat Thin Bold"/>
          <w:rtl w:val="0"/>
          <w:lang w:val="en-US"/>
        </w:rPr>
        <w:t>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Awake: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Solutions tried: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Effects: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Impact: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Feel:</w:t>
      </w:r>
    </w:p>
    <w:p>
      <w:pPr>
        <w:pStyle w:val="Body"/>
        <w:numPr>
          <w:ilvl w:val="0"/>
          <w:numId w:val="5"/>
        </w:numPr>
        <w:spacing w:line="480" w:lineRule="auto"/>
        <w:rPr>
          <w:rFonts w:ascii="Montserrat Thin Bold" w:hAnsi="Montserrat Thin Bold"/>
          <w:lang w:val="en-US"/>
        </w:rPr>
      </w:pPr>
      <w:r>
        <w:rPr>
          <w:rFonts w:ascii="Montserrat Thin Bold" w:hAnsi="Montserrat Thin Bold"/>
          <w:rtl w:val="0"/>
          <w:lang w:val="en-US"/>
        </w:rPr>
        <w:t>Role &amp; Pain</w:t>
      </w:r>
      <w:r>
        <w:rPr>
          <w:rFonts w:ascii="Montserrat Thin Bold" w:hAnsi="Montserrat Thin Bold"/>
          <w:rtl w:val="0"/>
          <w:lang w:val="en-US"/>
        </w:rPr>
        <w:t>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Awake: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Solutions tried: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Effects: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Impact: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Feel: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Body"/>
        <w:numPr>
          <w:ilvl w:val="0"/>
          <w:numId w:val="5"/>
        </w:numPr>
        <w:spacing w:line="480" w:lineRule="auto"/>
        <w:rPr>
          <w:rFonts w:ascii="Montserrat Thin Bold" w:hAnsi="Montserrat Thin Bold"/>
          <w:lang w:val="en-US"/>
        </w:rPr>
      </w:pPr>
      <w:r>
        <w:rPr>
          <w:rFonts w:ascii="Montserrat Thin Bold" w:hAnsi="Montserrat Thin Bold"/>
          <w:rtl w:val="0"/>
          <w:lang w:val="en-US"/>
        </w:rPr>
        <w:t>Role &amp; Pain</w:t>
      </w:r>
      <w:r>
        <w:rPr>
          <w:rFonts w:ascii="Montserrat Thin Bold" w:hAnsi="Montserrat Thin Bold"/>
          <w:rtl w:val="0"/>
          <w:lang w:val="en-US"/>
        </w:rPr>
        <w:t>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Awake: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Solutions tried: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Effects: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Impact: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Feel:</w:t>
      </w:r>
    </w:p>
    <w:p>
      <w:pPr>
        <w:pStyle w:val="Body"/>
        <w:numPr>
          <w:ilvl w:val="0"/>
          <w:numId w:val="5"/>
        </w:numPr>
        <w:spacing w:line="480" w:lineRule="auto"/>
        <w:rPr>
          <w:rFonts w:ascii="Montserrat Thin Bold" w:hAnsi="Montserrat Thin Bold"/>
          <w:lang w:val="en-US"/>
        </w:rPr>
      </w:pPr>
      <w:r>
        <w:rPr>
          <w:rFonts w:ascii="Montserrat Thin Bold" w:hAnsi="Montserrat Thin Bold"/>
          <w:rtl w:val="0"/>
          <w:lang w:val="en-US"/>
        </w:rPr>
        <w:t>Role &amp; Pain</w:t>
      </w:r>
      <w:r>
        <w:rPr>
          <w:rFonts w:ascii="Montserrat Thin Bold" w:hAnsi="Montserrat Thin Bold"/>
          <w:rtl w:val="0"/>
          <w:lang w:val="en-US"/>
        </w:rPr>
        <w:t>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Awake: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Solutions tried: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Effects: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Impact: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Feel:</w:t>
      </w: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spacing w:line="960" w:lineRule="auto"/>
      </w:pPr>
    </w:p>
    <w:p>
      <w:pPr>
        <w:pStyle w:val="Body"/>
        <w:numPr>
          <w:ilvl w:val="0"/>
          <w:numId w:val="5"/>
        </w:numPr>
        <w:spacing w:line="480" w:lineRule="auto"/>
        <w:rPr>
          <w:rFonts w:ascii="Montserrat Thin Bold" w:hAnsi="Montserrat Thin Bold"/>
          <w:lang w:val="en-US"/>
        </w:rPr>
      </w:pPr>
      <w:r>
        <w:rPr>
          <w:rFonts w:ascii="Montserrat Thin Bold" w:hAnsi="Montserrat Thin Bold"/>
          <w:rtl w:val="0"/>
          <w:lang w:val="en-US"/>
        </w:rPr>
        <w:t>Role &amp; Pain</w:t>
      </w:r>
      <w:r>
        <w:rPr>
          <w:rFonts w:ascii="Montserrat Thin Bold" w:hAnsi="Montserrat Thin Bold"/>
          <w:rtl w:val="0"/>
          <w:lang w:val="en-US"/>
        </w:rPr>
        <w:t>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Awake: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Solutions tried: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Effects: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Impact: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Feel:</w:t>
      </w:r>
    </w:p>
    <w:p>
      <w:pPr>
        <w:pStyle w:val="Body"/>
        <w:numPr>
          <w:ilvl w:val="0"/>
          <w:numId w:val="5"/>
        </w:numPr>
        <w:spacing w:line="480" w:lineRule="auto"/>
        <w:rPr>
          <w:rFonts w:ascii="Montserrat Thin Bold" w:hAnsi="Montserrat Thin Bold"/>
          <w:lang w:val="en-US"/>
        </w:rPr>
      </w:pPr>
      <w:r>
        <w:rPr>
          <w:rFonts w:ascii="Montserrat Thin Bold" w:hAnsi="Montserrat Thin Bold"/>
          <w:rtl w:val="0"/>
          <w:lang w:val="en-US"/>
        </w:rPr>
        <w:t>Role &amp; Pain</w:t>
      </w:r>
      <w:r>
        <w:rPr>
          <w:rFonts w:ascii="Montserrat Thin Bold" w:hAnsi="Montserrat Thin Bold"/>
          <w:rtl w:val="0"/>
          <w:lang w:val="en-US"/>
        </w:rPr>
        <w:t>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Awake: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Solutions tried: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Effects: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Impact:</w:t>
      </w:r>
    </w:p>
    <w:p>
      <w:pPr>
        <w:pStyle w:val="Body"/>
        <w:numPr>
          <w:ilvl w:val="1"/>
          <w:numId w:val="5"/>
        </w:numPr>
        <w:spacing w:line="960" w:lineRule="auto"/>
        <w:rPr>
          <w:lang w:val="en-US"/>
        </w:rPr>
      </w:pPr>
      <w:r>
        <w:rPr>
          <w:rtl w:val="0"/>
          <w:lang w:val="en-US"/>
        </w:rPr>
        <w:t>Feel: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Subtitle"/>
        <w:bidi w:val="0"/>
      </w:pPr>
      <w:bookmarkStart w:name="_Toc3" w:id="3"/>
      <w:r>
        <w:rPr>
          <w:rFonts w:cs="Arial Unicode MS" w:eastAsia="Arial Unicode MS"/>
          <w:rtl w:val="0"/>
          <w:lang w:val="en-US"/>
        </w:rPr>
        <w:t xml:space="preserve">4. Build Your </w:t>
      </w:r>
      <w:r>
        <w:rPr>
          <w:rFonts w:cs="Arial Unicode MS" w:eastAsia="Arial Unicode MS" w:hint="default"/>
          <w:rtl w:val="1"/>
          <w:lang w:val="ar-SA" w:bidi="ar-SA"/>
        </w:rPr>
        <w:t>“</w:t>
      </w:r>
      <w:r>
        <w:rPr>
          <w:rFonts w:cs="Arial Unicode MS" w:eastAsia="Arial Unicode MS"/>
          <w:rtl w:val="0"/>
          <w:lang w:val="en-US"/>
        </w:rPr>
        <w:t>Known-For</w:t>
      </w:r>
      <w:r>
        <w:rPr>
          <w:rFonts w:cs="Arial Unicode MS" w:eastAsia="Arial Unicode MS" w:hint="default"/>
          <w:rtl w:val="0"/>
        </w:rPr>
        <w:t xml:space="preserve">” </w:t>
      </w:r>
      <w:r>
        <w:rPr>
          <w:rFonts w:cs="Arial Unicode MS" w:eastAsia="Arial Unicode MS"/>
          <w:rtl w:val="0"/>
          <w:lang w:val="en-US"/>
        </w:rPr>
        <w:t>Statements</w:t>
      </w:r>
      <w:bookmarkEnd w:id="3"/>
    </w:p>
    <w:p>
      <w:pPr>
        <w:pStyle w:val="Body"/>
      </w:pPr>
    </w:p>
    <w:p>
      <w:pPr>
        <w:pStyle w:val="Body"/>
      </w:pPr>
      <w:r>
        <w:rPr>
          <w:rtl w:val="0"/>
        </w:rPr>
        <w:t>Now summarise each ASEIF into a simple clarity statement.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Format:</w:t>
      </w:r>
    </w:p>
    <w:p>
      <w:pPr>
        <w:pStyle w:val="Body"/>
      </w:pPr>
      <w:r>
        <w:rPr>
          <w:rtl w:val="0"/>
        </w:rPr>
        <w:t>I help [role] who are [frustrated | angry | worried] with [pain] to achieve [outcome].</w:t>
      </w:r>
    </w:p>
    <w:p>
      <w:pPr>
        <w:pStyle w:val="Body"/>
      </w:pPr>
    </w:p>
    <w:p>
      <w:pPr>
        <w:pStyle w:val="Body"/>
      </w:pPr>
      <w:r>
        <w:rPr>
          <w:rtl w:val="0"/>
        </w:rPr>
        <w:t>Use emotional words that match their ASEIF.</w:t>
      </w:r>
    </w:p>
    <w:p>
      <w:pPr>
        <w:pStyle w:val="Body"/>
      </w:pPr>
    </w:p>
    <w:p>
      <w:pPr>
        <w:pStyle w:val="Body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</w:tabs>
        <w:rPr>
          <w:rFonts w:ascii="Montserrat Thin Bold" w:cs="Montserrat Thin Bold" w:hAnsi="Montserrat Thin Bold" w:eastAsia="Montserrat Thin Bold"/>
        </w:rPr>
      </w:pPr>
      <w:r>
        <w:rPr>
          <w:rFonts w:ascii="Montserrat Thin Bold" w:hAnsi="Montserrat Thin Bold"/>
          <w:rtl w:val="0"/>
          <w:lang w:val="en-US"/>
        </w:rPr>
        <w:t>Example:</w:t>
      </w:r>
    </w:p>
    <w:p>
      <w:pPr>
        <w:pStyle w:val="Body"/>
      </w:pPr>
      <w:r>
        <w:rPr>
          <w:rtl w:val="0"/>
        </w:rPr>
        <w:t>I help Managing Directors who are frustrated that sales feel chaotic to build a clear, predictable system.</w:t>
      </w:r>
    </w:p>
    <w:p>
      <w:pPr>
        <w:pStyle w:val="Body"/>
      </w:pPr>
    </w:p>
    <w:p>
      <w:pPr>
        <w:pStyle w:val="Body"/>
        <w:numPr>
          <w:ilvl w:val="0"/>
          <w:numId w:val="7"/>
        </w:numPr>
        <w:spacing w:line="120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120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120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120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120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1200" w:lineRule="auto"/>
        <w:rPr>
          <w:lang w:val="en-US"/>
        </w:rPr>
      </w:pPr>
      <w:r>
        <w:rPr>
          <w:rtl w:val="0"/>
          <w:lang w:val="en-US"/>
        </w:rPr>
        <w:t xml:space="preserve">  </w:t>
      </w:r>
    </w:p>
    <w:p>
      <w:pPr>
        <w:pStyle w:val="Body"/>
        <w:numPr>
          <w:ilvl w:val="0"/>
          <w:numId w:val="4"/>
        </w:numPr>
        <w:spacing w:line="120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120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120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Subtitle"/>
        <w:bidi w:val="0"/>
      </w:pPr>
      <w:bookmarkStart w:name="_Toc4" w:id="4"/>
      <w:r>
        <w:rPr>
          <w:rFonts w:cs="Arial Unicode MS" w:eastAsia="Arial Unicode MS"/>
          <w:rtl w:val="0"/>
          <w:lang w:val="en-US"/>
        </w:rPr>
        <w:t>5. Select 3</w:t>
      </w:r>
      <w:r>
        <w:rPr>
          <w:rFonts w:cs="Arial Unicode MS" w:eastAsia="Arial Unicode MS" w:hint="default"/>
          <w:rtl w:val="0"/>
        </w:rPr>
        <w:t>–</w:t>
      </w:r>
      <w:r>
        <w:rPr>
          <w:rFonts w:cs="Arial Unicode MS" w:eastAsia="Arial Unicode MS"/>
          <w:rtl w:val="0"/>
          <w:lang w:val="en-US"/>
        </w:rPr>
        <w:t>5 Strongest Pains</w:t>
      </w:r>
      <w:bookmarkEnd w:id="4"/>
    </w:p>
    <w:p>
      <w:pPr>
        <w:pStyle w:val="Body"/>
      </w:pPr>
    </w:p>
    <w:p>
      <w:pPr>
        <w:pStyle w:val="Body"/>
      </w:pPr>
      <w:r>
        <w:rPr>
          <w:rtl w:val="0"/>
        </w:rPr>
        <w:t>Circle or highlight the ones that show up repeatedly across roles.</w:t>
      </w:r>
    </w:p>
    <w:p>
      <w:pPr>
        <w:pStyle w:val="Body"/>
      </w:pPr>
    </w:p>
    <w:p>
      <w:pPr>
        <w:pStyle w:val="Body"/>
      </w:pPr>
      <w:r>
        <w:rPr>
          <w:rtl w:val="0"/>
        </w:rPr>
        <w:t>My strongest</w:t>
      </w:r>
      <w:r>
        <w:rPr>
          <w:rtl w:val="0"/>
        </w:rPr>
        <w:t>, core</w:t>
      </w:r>
      <w:r>
        <w:rPr>
          <w:rtl w:val="0"/>
        </w:rPr>
        <w:t xml:space="preserve"> pains are:</w:t>
      </w:r>
    </w:p>
    <w:p>
      <w:pPr>
        <w:pStyle w:val="Body"/>
      </w:pPr>
    </w:p>
    <w:p>
      <w:pPr>
        <w:pStyle w:val="Body"/>
        <w:numPr>
          <w:ilvl w:val="0"/>
          <w:numId w:val="8"/>
        </w:numPr>
        <w:spacing w:line="96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96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96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96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  <w:numPr>
          <w:ilvl w:val="0"/>
          <w:numId w:val="4"/>
        </w:numPr>
        <w:spacing w:line="960" w:lineRule="auto"/>
        <w:rPr>
          <w:lang w:val="en-US"/>
        </w:rPr>
      </w:pPr>
      <w:r>
        <w:rPr>
          <w:rtl w:val="0"/>
          <w:lang w:val="en-US"/>
        </w:rPr>
        <w:t xml:space="preserve"> </w:t>
      </w:r>
    </w:p>
    <w:p>
      <w:pPr>
        <w:pStyle w:val="Body"/>
      </w:pPr>
      <w:r/>
    </w:p>
    <w:sectPr>
      <w:head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Montserrat Thin Light">
    <w:charset w:val="00"/>
    <w:family w:val="roman"/>
    <w:pitch w:val="default"/>
  </w:font>
  <w:font w:name="Montserrat ExtraBold">
    <w:charset w:val="00"/>
    <w:family w:val="roman"/>
    <w:pitch w:val="default"/>
  </w:font>
  <w:font w:name="Montserrat Thin Regular">
    <w:charset w:val="00"/>
    <w:family w:val="roman"/>
    <w:pitch w:val="default"/>
  </w:font>
  <w:font w:name="Montserrat Thin Bold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rPr>
        <w:rtl w:val="0"/>
        <w:lang w:val="en-US"/>
      </w:rPr>
      <w:t>Private &amp; Confidential</w:t>
    </w:r>
    <w:r>
      <w:tab/>
      <w:tab/>
    </w:r>
    <w:r>
      <w:rPr>
        <w:rtl w:val="0"/>
        <w:lang w:val="en-US"/>
      </w:rPr>
      <w:t xml:space="preserve">Page </w:t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rPr/>
      <w:fldChar w:fldCharType="end" w:fldLock="0"/>
    </w:r>
    <w:r>
      <w:rPr>
        <w:rtl w:val="0"/>
        <w:lang w:val="en-US"/>
      </w:rPr>
      <w:t xml:space="preserve"> of </w:t>
    </w:r>
    <w:r>
      <w:rPr/>
      <w:fldChar w:fldCharType="begin" w:fldLock="0"/>
    </w:r>
    <w:r>
      <w:instrText xml:space="preserve"> NUMPAGES </w:instrText>
    </w:r>
    <w:r>
      <w:rPr/>
      <w:fldChar w:fldCharType="separate" w:fldLock="0"/>
    </w:r>
    <w:r>
      <w:rPr/>
      <w:fldChar w:fldCharType="end" w:fldLock="0"/>
    </w:r>
  </w:p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rPr>
        <w:rtl w:val="0"/>
        <w:lang w:val="en-US"/>
      </w:rPr>
      <w:t xml:space="preserve">© </w:t>
    </w:r>
    <w:r>
      <w:rPr>
        <w:rtl w:val="0"/>
        <w:lang w:val="en-US"/>
      </w:rPr>
      <w:t>Sales Triage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1616724</wp:posOffset>
          </wp:positionH>
          <wp:positionV relativeFrom="page">
            <wp:posOffset>1379891</wp:posOffset>
          </wp:positionV>
          <wp:extent cx="4326608" cy="6120057"/>
          <wp:effectExtent l="0" t="0" r="0" b="0"/>
          <wp:wrapNone/>
          <wp:docPr id="1073741825" name="officeArt object" descr="a4 Watermar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4 Watermark.png" descr="a4 Watermar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26608" cy="612005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tl w:val="0"/>
        <w:lang w:val="en-US"/>
      </w:rPr>
      <w:t>Pain Mapping</w:t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560"/>
        <w:tab w:val="clear" w:pos="1120"/>
        <w:tab w:val="clear" w:pos="1680"/>
        <w:tab w:val="clear" w:pos="2240"/>
        <w:tab w:val="clear" w:pos="2800"/>
        <w:tab w:val="clear" w:pos="3360"/>
        <w:tab w:val="clear" w:pos="3920"/>
        <w:tab w:val="clear" w:pos="4480"/>
        <w:tab w:val="clear" w:pos="5040"/>
        <w:tab w:val="clear" w:pos="5600"/>
        <w:tab w:val="clear" w:pos="6160"/>
        <w:tab w:val="clear" w:pos="6720"/>
      </w:tabs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1616724</wp:posOffset>
          </wp:positionH>
          <wp:positionV relativeFrom="page">
            <wp:posOffset>1379891</wp:posOffset>
          </wp:positionV>
          <wp:extent cx="4326608" cy="6120057"/>
          <wp:effectExtent l="0" t="0" r="0" b="0"/>
          <wp:wrapNone/>
          <wp:docPr id="1073741826" name="officeArt object" descr="a4 Watermar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a4 Watermark.png" descr="a4 Watermar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26608" cy="612005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rtl w:val="0"/>
        <w:lang w:val="en-US"/>
      </w:rPr>
      <w:t>Pain Mapping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Bullet"/>
  </w:abstractNum>
  <w:abstractNum w:abstractNumId="1">
    <w:multiLevelType w:val="hybridMultilevel"/>
    <w:styleLink w:val="Bullet"/>
    <w:lvl w:ilvl="0">
      <w:start w:val="1"/>
      <w:numFmt w:val="bullet"/>
      <w:suff w:val="tab"/>
      <w:lvlText w:val="•"/>
      <w:lvlJc w:val="left"/>
      <w:pPr>
        <w:ind w:left="20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8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tabs>
          <w:tab w:val="clear" w:pos="560"/>
        </w:tabs>
        <w:ind w:left="56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4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2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10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8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6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42" w:hanging="2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2">
    <w:multiLevelType w:val="hybridMultilevel"/>
    <w:numStyleLink w:val="Numbered"/>
  </w:abstractNum>
  <w:abstractNum w:abstractNumId="3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  <w:tab w:val="left" w:pos="1440"/>
          <w:tab w:val="left" w:pos="1460"/>
          <w:tab w:val="left" w:pos="1480"/>
        </w:tabs>
        <w:ind w:left="388" w:hanging="3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1.%2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  <w:tab w:val="left" w:pos="1300"/>
          <w:tab w:val="left" w:pos="1320"/>
          <w:tab w:val="left" w:pos="1340"/>
          <w:tab w:val="left" w:pos="1360"/>
          <w:tab w:val="left" w:pos="1380"/>
          <w:tab w:val="left" w:pos="1400"/>
          <w:tab w:val="left" w:pos="1420"/>
          <w:tab w:val="left" w:pos="1440"/>
          <w:tab w:val="left" w:pos="1460"/>
          <w:tab w:val="clear" w:pos="560"/>
        </w:tabs>
        <w:ind w:left="575" w:hanging="57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12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48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184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220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256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292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ind w:left="3284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2"/>
    <w:lvlOverride w:ilvl="0">
      <w:startOverride w:val="1"/>
      <w:lvl w:ilvl="0">
        <w:start w:val="1"/>
        <w:numFmt w:val="decimal"/>
        <w:suff w:val="tab"/>
        <w:lvlText w:val="%1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  <w:tab w:val="left" w:pos="1300"/>
            <w:tab w:val="left" w:pos="1320"/>
            <w:tab w:val="left" w:pos="1340"/>
            <w:tab w:val="left" w:pos="1360"/>
            <w:tab w:val="left" w:pos="1380"/>
            <w:tab w:val="left" w:pos="1400"/>
            <w:tab w:val="left" w:pos="1420"/>
            <w:tab w:val="left" w:pos="1440"/>
            <w:tab w:val="left" w:pos="1460"/>
          </w:tabs>
          <w:ind w:left="388" w:hanging="38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1.%2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  <w:tab w:val="left" w:pos="1300"/>
            <w:tab w:val="left" w:pos="1320"/>
            <w:tab w:val="left" w:pos="1340"/>
            <w:tab w:val="left" w:pos="1360"/>
            <w:tab w:val="left" w:pos="1380"/>
            <w:tab w:val="left" w:pos="1400"/>
            <w:tab w:val="left" w:pos="1420"/>
            <w:tab w:val="left" w:pos="1440"/>
            <w:tab w:val="left" w:pos="1460"/>
            <w:tab w:val="clear" w:pos="560"/>
          </w:tabs>
          <w:ind w:left="575" w:hanging="57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112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148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184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1.%2.%3.%4.%5.%6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220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1.%2.%3.%4.%5.%6.%7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256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1.%2.%3.%4.%5.%6.%7.%8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292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1.%2.%3.%4.%5.%6.%7.%8.%9."/>
        <w:lvlJc w:val="left"/>
        <w:pPr>
          <w:tabs>
            <w:tab w:val="left" w:pos="20"/>
            <w:tab w:val="left" w:pos="40"/>
            <w:tab w:val="left" w:pos="60"/>
            <w:tab w:val="left" w:pos="80"/>
            <w:tab w:val="left" w:pos="100"/>
            <w:tab w:val="left" w:pos="120"/>
            <w:tab w:val="left" w:pos="140"/>
            <w:tab w:val="left" w:pos="160"/>
            <w:tab w:val="left" w:pos="180"/>
            <w:tab w:val="left" w:pos="200"/>
            <w:tab w:val="left" w:pos="220"/>
            <w:tab w:val="left" w:pos="240"/>
            <w:tab w:val="left" w:pos="260"/>
            <w:tab w:val="left" w:pos="280"/>
            <w:tab w:val="left" w:pos="300"/>
            <w:tab w:val="left" w:pos="320"/>
            <w:tab w:val="left" w:pos="340"/>
            <w:tab w:val="left" w:pos="360"/>
            <w:tab w:val="left" w:pos="380"/>
            <w:tab w:val="left" w:pos="400"/>
            <w:tab w:val="left" w:pos="420"/>
            <w:tab w:val="left" w:pos="440"/>
            <w:tab w:val="left" w:pos="460"/>
            <w:tab w:val="left" w:pos="480"/>
            <w:tab w:val="left" w:pos="500"/>
            <w:tab w:val="left" w:pos="520"/>
            <w:tab w:val="left" w:pos="540"/>
            <w:tab w:val="left" w:pos="560"/>
            <w:tab w:val="left" w:pos="580"/>
            <w:tab w:val="left" w:pos="600"/>
            <w:tab w:val="left" w:pos="620"/>
            <w:tab w:val="left" w:pos="640"/>
            <w:tab w:val="left" w:pos="660"/>
            <w:tab w:val="left" w:pos="680"/>
            <w:tab w:val="left" w:pos="700"/>
            <w:tab w:val="left" w:pos="720"/>
            <w:tab w:val="left" w:pos="740"/>
            <w:tab w:val="left" w:pos="760"/>
            <w:tab w:val="left" w:pos="780"/>
            <w:tab w:val="left" w:pos="800"/>
            <w:tab w:val="left" w:pos="820"/>
            <w:tab w:val="left" w:pos="840"/>
            <w:tab w:val="left" w:pos="860"/>
            <w:tab w:val="left" w:pos="880"/>
            <w:tab w:val="left" w:pos="900"/>
            <w:tab w:val="left" w:pos="920"/>
            <w:tab w:val="left" w:pos="940"/>
            <w:tab w:val="left" w:pos="960"/>
            <w:tab w:val="left" w:pos="980"/>
            <w:tab w:val="left" w:pos="1000"/>
            <w:tab w:val="left" w:pos="1020"/>
            <w:tab w:val="left" w:pos="1040"/>
            <w:tab w:val="left" w:pos="1060"/>
            <w:tab w:val="left" w:pos="1080"/>
            <w:tab w:val="left" w:pos="1100"/>
            <w:tab w:val="left" w:pos="1120"/>
            <w:tab w:val="left" w:pos="1140"/>
            <w:tab w:val="left" w:pos="1160"/>
            <w:tab w:val="left" w:pos="1180"/>
            <w:tab w:val="left" w:pos="1200"/>
            <w:tab w:val="left" w:pos="1220"/>
            <w:tab w:val="left" w:pos="1240"/>
            <w:tab w:val="left" w:pos="1260"/>
            <w:tab w:val="left" w:pos="1280"/>
          </w:tabs>
          <w:ind w:left="328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2"/>
    <w:lvlOverride w:ilvl="0">
      <w:startOverride w:val="1"/>
      <w:lvl w:ilvl="0">
        <w:start w:val="1"/>
        <w:numFmt w:val="decimal"/>
        <w:suff w:val="tab"/>
        <w:lvlText w:val="%1."/>
        <w:lvlJc w:val="left"/>
        <w:pPr>
          <w:ind w:left="388" w:hanging="388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1.%2."/>
        <w:lvlJc w:val="left"/>
        <w:pPr>
          <w:tabs>
            <w:tab w:val="clear" w:pos="560"/>
          </w:tabs>
          <w:ind w:left="575" w:hanging="57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ind w:left="112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ind w:left="148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ind w:left="184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nothing"/>
        <w:lvlText w:val="%1.%2.%3.%4.%5.%6."/>
        <w:lvlJc w:val="left"/>
        <w:pPr>
          <w:ind w:left="220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nothing"/>
        <w:lvlText w:val="%1.%2.%3.%4.%5.%6.%7."/>
        <w:lvlJc w:val="left"/>
        <w:pPr>
          <w:ind w:left="256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nothing"/>
        <w:lvlText w:val="%1.%2.%3.%4.%5.%6.%7.%8."/>
        <w:lvlJc w:val="left"/>
        <w:pPr>
          <w:ind w:left="292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nothing"/>
        <w:lvlText w:val="%1.%2.%3.%4.%5.%6.%7.%8.%9."/>
        <w:lvlJc w:val="left"/>
        <w:pPr>
          <w:ind w:left="3284" w:hanging="404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>
    <w:abstractNumId w:val="2"/>
    <w:lvlOverride w:ilvl="0">
      <w:startOverride w:val="1"/>
    </w:lvlOverride>
  </w:num>
  <w:num w:numId="8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Light" w:cs="Arial Unicode MS" w:hAnsi="Montserrat Thin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8f9fa6"/>
      <w:spacing w:val="0"/>
      <w:kern w:val="0"/>
      <w:position w:val="0"/>
      <w:sz w:val="19"/>
      <w:szCs w:val="19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8F9FA6"/>
        </w14:solidFill>
      </w14:textFill>
    </w:rPr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ExtraBold" w:cs="Arial Unicode MS" w:hAnsi="Montserrat Extra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4498d7"/>
      <w:spacing w:val="0"/>
      <w:kern w:val="0"/>
      <w:position w:val="0"/>
      <w:sz w:val="60"/>
      <w:szCs w:val="60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4498D8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Regular" w:cs="Arial Unicode MS" w:hAnsi="Montserrat Thin Regular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213e4c"/>
      <w:spacing w:val="0"/>
      <w:kern w:val="0"/>
      <w:position w:val="0"/>
      <w:sz w:val="25"/>
      <w:szCs w:val="25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223F4C"/>
        </w14:solidFill>
      </w14:textFill>
    </w:rPr>
  </w:style>
  <w:style w:type="paragraph" w:styleId="Heading 2">
    <w:name w:val="Heading 2"/>
    <w:next w:val="Heading 2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Montserrat Thin Bold" w:cs="Arial Unicode MS" w:hAnsi="Montserrat Thin 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576d7a"/>
      <w:spacing w:val="0"/>
      <w:kern w:val="0"/>
      <w:position w:val="0"/>
      <w:sz w:val="29"/>
      <w:szCs w:val="29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576E7A"/>
        </w14:solidFill>
      </w14:textFill>
    </w:rPr>
  </w:style>
  <w:style w:type="paragraph" w:styleId="Heading">
    <w:name w:val="Heading"/>
    <w:next w:val="Heading"/>
    <w:pPr>
      <w:keepNext w:val="0"/>
      <w:keepLines w:val="0"/>
      <w:pageBreakBefore w:val="0"/>
      <w:widowControl w:val="1"/>
      <w:shd w:val="clear" w:color="auto" w:fill="auto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Montserrat Thin Bold" w:cs="Arial Unicode MS" w:hAnsi="Montserrat Thin Bold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213e4c"/>
      <w:spacing w:val="0"/>
      <w:kern w:val="0"/>
      <w:position w:val="0"/>
      <w:sz w:val="57"/>
      <w:szCs w:val="57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223F4C"/>
        </w14:solidFill>
      </w14:textFill>
    </w:rPr>
  </w:style>
  <w:style w:type="paragraph" w:styleId="TOC 1">
    <w:name w:val="TOC 1"/>
    <w:next w:val="TOC 1"/>
    <w:pPr>
      <w:keepNext w:val="0"/>
      <w:keepLines w:val="0"/>
      <w:pageBreakBefore w:val="0"/>
      <w:widowControl w:val="1"/>
      <w:shd w:val="clear" w:color="auto" w:fill="auto"/>
      <w:tabs>
        <w:tab w:val="right" w:pos="9638"/>
      </w:tabs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OC 2">
    <w:name w:val="TOC 2"/>
    <w:next w:val="TOC 2"/>
    <w:pPr>
      <w:keepNext w:val="0"/>
      <w:keepLines w:val="0"/>
      <w:pageBreakBefore w:val="0"/>
      <w:widowControl w:val="1"/>
      <w:shd w:val="clear" w:color="auto" w:fill="auto"/>
      <w:tabs>
        <w:tab w:val="right" w:pos="9638"/>
      </w:tabs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ubtitle">
    <w:name w:val="Sub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Montserrat Thin Bold" w:cs="Montserrat Thin Bold" w:hAnsi="Montserrat Thin Bold" w:eastAsia="Montserrat Thin Bold"/>
      <w:b w:val="0"/>
      <w:bCs w:val="0"/>
      <w:i w:val="0"/>
      <w:iCs w:val="0"/>
      <w:caps w:val="0"/>
      <w:smallCaps w:val="0"/>
      <w:strike w:val="0"/>
      <w:dstrike w:val="0"/>
      <w:outline w:val="0"/>
      <w:color w:val="61b0e0"/>
      <w:spacing w:val="0"/>
      <w:kern w:val="0"/>
      <w:position w:val="0"/>
      <w:sz w:val="54"/>
      <w:szCs w:val="54"/>
      <w:u w:val="none"/>
      <w:shd w:val="nil" w:color="auto" w:fill="auto"/>
      <w:vertAlign w:val="baseline"/>
      <w14:textOutline>
        <w14:noFill/>
      </w14:textOutline>
      <w14:textFill>
        <w14:solidFill>
          <w14:srgbClr w14:val="61B0E0"/>
        </w14:solidFill>
      </w14:textFill>
    </w:rPr>
  </w:style>
  <w:style w:type="numbering" w:styleId="Bullet">
    <w:name w:val="Bullet"/>
    <w:pPr>
      <w:numPr>
        <w:numId w:val="1"/>
      </w:numPr>
    </w:pPr>
  </w:style>
  <w:style w:type="numbering" w:styleId="Numbered">
    <w:name w:val="Numbered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Montserrat ExtraBold"/>
        <a:ea typeface="Montserrat ExtraBold"/>
        <a:cs typeface="Montserrat ExtraBold"/>
      </a:majorFont>
      <a:minorFont>
        <a:latin typeface="Montserrat Thin Bold"/>
        <a:ea typeface="Montserrat Thin Bold"/>
        <a:cs typeface="Montserrat Thin Bold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b="0" baseline="0" cap="none" i="0" spc="0" strike="noStrike" sz="933" u="none" kumimoji="0" normalizeH="0">
            <a:ln>
              <a:noFill/>
            </a:ln>
            <a:solidFill>
              <a:srgbClr val="8F9FA6"/>
            </a:solidFill>
            <a:effectLst/>
            <a:uFillTx/>
            <a:latin typeface="Montserrat Thin Light"/>
            <a:ea typeface="Montserrat Thin Light"/>
            <a:cs typeface="Montserrat Thin Light"/>
            <a:sym typeface="Montserrat Thin Ligh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127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>
            <a:tab pos="355600" algn="l"/>
            <a:tab pos="711200" algn="l"/>
            <a:tab pos="1066800" algn="l"/>
            <a:tab pos="1422400" algn="l"/>
            <a:tab pos="1778000" algn="l"/>
            <a:tab pos="2133600" algn="l"/>
            <a:tab pos="2489200" algn="l"/>
            <a:tab pos="2844800" algn="l"/>
            <a:tab pos="3200400" algn="l"/>
            <a:tab pos="3556000" algn="l"/>
            <a:tab pos="3911600" algn="l"/>
            <a:tab pos="4267200" algn="l"/>
          </a:tabLst>
          <a:defRPr b="0" baseline="0" cap="none" i="0" spc="0" strike="noStrike" sz="1233" u="none" kumimoji="0" normalizeH="0">
            <a:ln>
              <a:noFill/>
            </a:ln>
            <a:solidFill>
              <a:srgbClr val="223F4C"/>
            </a:solidFill>
            <a:effectLst/>
            <a:uFillTx/>
            <a:latin typeface="Montserrat Thin Regular"/>
            <a:ea typeface="Montserrat Thin Regular"/>
            <a:cs typeface="Montserrat Thin Regular"/>
            <a:sym typeface="Montserrat Thin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